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49F82C8" w:rsidR="00620CD7" w:rsidRDefault="0058276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Annotated Bibliography</w:t>
      </w:r>
      <w:r w:rsidR="00F60BC2">
        <w:rPr>
          <w:rFonts w:ascii="Times New Roman" w:eastAsia="Times New Roman" w:hAnsi="Times New Roman" w:cs="Times New Roman"/>
          <w:b/>
          <w:sz w:val="24"/>
          <w:szCs w:val="24"/>
          <w:u w:val="single"/>
        </w:rPr>
        <w:t xml:space="preserve"> on Police Labor Relations</w:t>
      </w:r>
    </w:p>
    <w:p w14:paraId="00000002" w14:textId="69535B94" w:rsidR="00620CD7" w:rsidRDefault="00F60BC2" w:rsidP="00F60B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 of October 14, 2020</w:t>
      </w:r>
    </w:p>
    <w:p w14:paraId="42DE262D" w14:textId="77777777" w:rsidR="00F60BC2" w:rsidRDefault="00F60BC2">
      <w:pPr>
        <w:rPr>
          <w:rFonts w:ascii="Times New Roman" w:eastAsia="Times New Roman" w:hAnsi="Times New Roman" w:cs="Times New Roman"/>
          <w:sz w:val="24"/>
          <w:szCs w:val="24"/>
        </w:rPr>
      </w:pPr>
    </w:p>
    <w:p w14:paraId="00000003"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Tyler Adams, </w:t>
      </w:r>
      <w:r>
        <w:rPr>
          <w:rFonts w:ascii="Times New Roman" w:eastAsia="Times New Roman" w:hAnsi="Times New Roman" w:cs="Times New Roman"/>
          <w:b/>
          <w:i/>
          <w:sz w:val="24"/>
          <w:szCs w:val="24"/>
        </w:rPr>
        <w:t>Factors in Police Misconduct Arbitration Outcomes: What Does It Take to Fire a Bad Cop?</w:t>
      </w:r>
      <w:r>
        <w:rPr>
          <w:rFonts w:ascii="Times New Roman" w:eastAsia="Times New Roman" w:hAnsi="Times New Roman" w:cs="Times New Roman"/>
          <w:b/>
          <w:sz w:val="24"/>
          <w:szCs w:val="24"/>
        </w:rPr>
        <w:t xml:space="preserve"> 32 A.B.A. J. Lab. &amp; Emp. L. 133 (2016).</w:t>
      </w:r>
    </w:p>
    <w:p w14:paraId="00000004" w14:textId="77777777" w:rsidR="00620CD7" w:rsidRDefault="0058276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factors are determinative for arbitrators in police discipline cases especially in overturning discharges (significance in officers’ good character in decisions).</w:t>
      </w:r>
    </w:p>
    <w:p w14:paraId="00000005" w14:textId="77777777" w:rsidR="00620CD7" w:rsidRDefault="00620CD7">
      <w:pPr>
        <w:rPr>
          <w:rFonts w:ascii="Times New Roman" w:eastAsia="Times New Roman" w:hAnsi="Times New Roman" w:cs="Times New Roman"/>
          <w:sz w:val="24"/>
          <w:szCs w:val="24"/>
        </w:rPr>
      </w:pPr>
    </w:p>
    <w:p w14:paraId="00000006"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Katherine J. </w:t>
      </w:r>
      <w:proofErr w:type="spellStart"/>
      <w:r>
        <w:rPr>
          <w:rFonts w:ascii="Times New Roman" w:eastAsia="Times New Roman" w:hAnsi="Times New Roman" w:cs="Times New Roman"/>
          <w:b/>
          <w:sz w:val="24"/>
          <w:szCs w:val="24"/>
        </w:rPr>
        <w:t>Bies</w:t>
      </w:r>
      <w:proofErr w:type="spellEnd"/>
      <w:r>
        <w:rPr>
          <w:rFonts w:ascii="Times New Roman" w:eastAsia="Times New Roman" w:hAnsi="Times New Roman" w:cs="Times New Roman"/>
          <w:b/>
          <w:sz w:val="24"/>
          <w:szCs w:val="24"/>
        </w:rPr>
        <w:t xml:space="preserve">, Student Note, </w:t>
      </w:r>
      <w:r>
        <w:rPr>
          <w:rFonts w:ascii="Times New Roman" w:eastAsia="Times New Roman" w:hAnsi="Times New Roman" w:cs="Times New Roman"/>
          <w:b/>
          <w:i/>
          <w:sz w:val="24"/>
          <w:szCs w:val="24"/>
        </w:rPr>
        <w:t>Let the Sunshine in: Illuminating the Powerful Role P</w:t>
      </w:r>
      <w:r>
        <w:rPr>
          <w:rFonts w:ascii="Times New Roman" w:eastAsia="Times New Roman" w:hAnsi="Times New Roman" w:cs="Times New Roman"/>
          <w:b/>
          <w:i/>
          <w:sz w:val="24"/>
          <w:szCs w:val="24"/>
        </w:rPr>
        <w:t>olice Unions Play in Shielding Officer Misconduct</w:t>
      </w:r>
      <w:r>
        <w:rPr>
          <w:rFonts w:ascii="Times New Roman" w:eastAsia="Times New Roman" w:hAnsi="Times New Roman" w:cs="Times New Roman"/>
          <w:b/>
          <w:sz w:val="24"/>
          <w:szCs w:val="24"/>
        </w:rPr>
        <w:t xml:space="preserve">, 28 Stan. L. &amp; </w:t>
      </w:r>
      <w:proofErr w:type="spellStart"/>
      <w:r>
        <w:rPr>
          <w:rFonts w:ascii="Times New Roman" w:eastAsia="Times New Roman" w:hAnsi="Times New Roman" w:cs="Times New Roman"/>
          <w:b/>
          <w:sz w:val="24"/>
          <w:szCs w:val="24"/>
        </w:rPr>
        <w:t>Pol'y</w:t>
      </w:r>
      <w:proofErr w:type="spellEnd"/>
      <w:r>
        <w:rPr>
          <w:rFonts w:ascii="Times New Roman" w:eastAsia="Times New Roman" w:hAnsi="Times New Roman" w:cs="Times New Roman"/>
          <w:b/>
          <w:sz w:val="24"/>
          <w:szCs w:val="24"/>
        </w:rPr>
        <w:t xml:space="preserve"> Rev. 109 (2017).</w:t>
      </w:r>
    </w:p>
    <w:p w14:paraId="00000007" w14:textId="77777777" w:rsidR="00620CD7" w:rsidRDefault="0058276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 analyzing the rise of police unions in the 1970, this Note reflects on the arguments in support for and against officer misconduct confidentiality laws.  The No</w:t>
      </w:r>
      <w:r>
        <w:rPr>
          <w:rFonts w:ascii="Times New Roman" w:eastAsia="Times New Roman" w:hAnsi="Times New Roman" w:cs="Times New Roman"/>
          <w:sz w:val="24"/>
          <w:szCs w:val="24"/>
        </w:rPr>
        <w:t>te criticizes the democracy-distorting effect of police unions on the political process and offers recommendations on how to successfully advocate for the public disclosure of disciplinary files and other progressive criminal justice reforms that may be un</w:t>
      </w:r>
      <w:r>
        <w:rPr>
          <w:rFonts w:ascii="Times New Roman" w:eastAsia="Times New Roman" w:hAnsi="Times New Roman" w:cs="Times New Roman"/>
          <w:sz w:val="24"/>
          <w:szCs w:val="24"/>
        </w:rPr>
        <w:t>popular with police unions.</w:t>
      </w:r>
    </w:p>
    <w:p w14:paraId="00000008" w14:textId="77777777" w:rsidR="00620CD7" w:rsidRDefault="00620CD7">
      <w:pPr>
        <w:rPr>
          <w:rFonts w:ascii="Times New Roman" w:eastAsia="Times New Roman" w:hAnsi="Times New Roman" w:cs="Times New Roman"/>
          <w:sz w:val="24"/>
          <w:szCs w:val="24"/>
        </w:rPr>
      </w:pPr>
    </w:p>
    <w:p w14:paraId="00000009"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George W. </w:t>
      </w:r>
      <w:proofErr w:type="spellStart"/>
      <w:r>
        <w:rPr>
          <w:rFonts w:ascii="Times New Roman" w:eastAsia="Times New Roman" w:hAnsi="Times New Roman" w:cs="Times New Roman"/>
          <w:b/>
          <w:sz w:val="24"/>
          <w:szCs w:val="24"/>
        </w:rPr>
        <w:t>Bohlander</w:t>
      </w:r>
      <w:proofErr w:type="spellEnd"/>
      <w:r>
        <w:rPr>
          <w:rFonts w:ascii="Times New Roman" w:eastAsia="Times New Roman" w:hAnsi="Times New Roman" w:cs="Times New Roman"/>
          <w:b/>
          <w:sz w:val="24"/>
          <w:szCs w:val="24"/>
        </w:rPr>
        <w:t xml:space="preserve"> &amp; Donna </w:t>
      </w:r>
      <w:proofErr w:type="spellStart"/>
      <w:r>
        <w:rPr>
          <w:rFonts w:ascii="Times New Roman" w:eastAsia="Times New Roman" w:hAnsi="Times New Roman" w:cs="Times New Roman"/>
          <w:b/>
          <w:sz w:val="24"/>
          <w:szCs w:val="24"/>
        </w:rPr>
        <w:t>Blanchero</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A Study of Reversal Determinants in Discipline and Discharge Arbitration Awards: The Impact of Just Cause Standards</w:t>
      </w:r>
      <w:r>
        <w:rPr>
          <w:rFonts w:ascii="Times New Roman" w:eastAsia="Times New Roman" w:hAnsi="Times New Roman" w:cs="Times New Roman"/>
          <w:b/>
          <w:sz w:val="24"/>
          <w:szCs w:val="24"/>
        </w:rPr>
        <w:t>, 21 Lab. Stud. J. 3 (1996).</w:t>
      </w:r>
    </w:p>
    <w:p w14:paraId="0000000B" w14:textId="3BC1D85C" w:rsidR="00620CD7" w:rsidRDefault="00582760" w:rsidP="00F60BC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Surveys 269 </w:t>
      </w:r>
      <w:r>
        <w:rPr>
          <w:rFonts w:ascii="Times New Roman" w:eastAsia="Times New Roman" w:hAnsi="Times New Roman" w:cs="Times New Roman"/>
          <w:sz w:val="24"/>
          <w:szCs w:val="24"/>
          <w:u w:val="single"/>
        </w:rPr>
        <w:t xml:space="preserve">private </w:t>
      </w:r>
      <w:r>
        <w:rPr>
          <w:rFonts w:ascii="Times New Roman" w:eastAsia="Times New Roman" w:hAnsi="Times New Roman" w:cs="Times New Roman"/>
          <w:sz w:val="24"/>
          <w:szCs w:val="24"/>
        </w:rPr>
        <w:t>sector arbitration cases</w:t>
      </w:r>
      <w:r>
        <w:rPr>
          <w:rFonts w:ascii="Times New Roman" w:eastAsia="Times New Roman" w:hAnsi="Times New Roman" w:cs="Times New Roman"/>
          <w:sz w:val="24"/>
          <w:szCs w:val="24"/>
        </w:rPr>
        <w:t xml:space="preserve"> to discover common determinants in reversals. Helpful description of just cause discipline/application.</w:t>
      </w:r>
    </w:p>
    <w:p w14:paraId="0000000C" w14:textId="418B9B59" w:rsidR="00620CD7" w:rsidRPr="00F60BC2" w:rsidRDefault="00582760" w:rsidP="00F60BC2">
      <w:pPr>
        <w:pStyle w:val="NormalWeb"/>
      </w:pPr>
      <w:proofErr w:type="spellStart"/>
      <w:r>
        <w:rPr>
          <w:b/>
        </w:rPr>
        <w:t>Dhammika</w:t>
      </w:r>
      <w:proofErr w:type="spellEnd"/>
      <w:r>
        <w:rPr>
          <w:b/>
        </w:rPr>
        <w:t xml:space="preserve"> Dharmapala, Richard H. McAdams &amp; John Rappaport, </w:t>
      </w:r>
      <w:r>
        <w:rPr>
          <w:b/>
          <w:i/>
        </w:rPr>
        <w:t xml:space="preserve">Collective Bargaining and Police Misconduct: Evidence from Florida </w:t>
      </w:r>
      <w:r w:rsidR="00F60BC2">
        <w:rPr>
          <w:b/>
        </w:rPr>
        <w:t>38 Journal of Law, Economics, and Organization</w:t>
      </w:r>
      <w:bookmarkStart w:id="0" w:name="_GoBack"/>
      <w:bookmarkEnd w:id="0"/>
      <w:r w:rsidR="00F60BC2">
        <w:rPr>
          <w:b/>
        </w:rPr>
        <w:t xml:space="preserve"> __ (2020), </w:t>
      </w:r>
      <w:hyperlink r:id="rId4" w:history="1">
        <w:r w:rsidRPr="00563071">
          <w:rPr>
            <w:rStyle w:val="Hyperlink"/>
            <w:b/>
          </w:rPr>
          <w:t>https://academic.oup.com/jleo/advance-article/doi/10.1093/jleo/ewaa025/6054285</w:t>
        </w:r>
      </w:hyperlink>
      <w:r>
        <w:rPr>
          <w:b/>
        </w:rPr>
        <w:t xml:space="preserve"> </w:t>
      </w:r>
    </w:p>
    <w:p w14:paraId="0000000D" w14:textId="77777777" w:rsidR="00620CD7" w:rsidRDefault="0058276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Article analyzes a Florida state administrative database of “moral character” violations reported by local agencies between 1996 and 2015 to argue that an </w:t>
      </w:r>
      <w:r>
        <w:rPr>
          <w:rFonts w:ascii="Times New Roman" w:eastAsia="Times New Roman" w:hAnsi="Times New Roman" w:cs="Times New Roman"/>
          <w:sz w:val="24"/>
          <w:szCs w:val="24"/>
        </w:rPr>
        <w:t xml:space="preserve">increase in collective bargaining rights led to a substantial increase in violent incidents of misconduct among law enforcement.  </w:t>
      </w:r>
    </w:p>
    <w:p w14:paraId="0000000E"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F"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Owen Doherty, Student Note, </w:t>
      </w:r>
      <w:r>
        <w:rPr>
          <w:rFonts w:ascii="Times New Roman" w:eastAsia="Times New Roman" w:hAnsi="Times New Roman" w:cs="Times New Roman"/>
          <w:b/>
          <w:i/>
          <w:sz w:val="24"/>
          <w:szCs w:val="24"/>
        </w:rPr>
        <w:t>A Reform to Police Department Hiring: Preventing the Tragedy of Police Misconduct</w:t>
      </w:r>
      <w:r>
        <w:rPr>
          <w:rFonts w:ascii="Times New Roman" w:eastAsia="Times New Roman" w:hAnsi="Times New Roman" w:cs="Times New Roman"/>
          <w:b/>
          <w:sz w:val="24"/>
          <w:szCs w:val="24"/>
        </w:rPr>
        <w:t>, 68 Case W. R</w:t>
      </w:r>
      <w:r>
        <w:rPr>
          <w:rFonts w:ascii="Times New Roman" w:eastAsia="Times New Roman" w:hAnsi="Times New Roman" w:cs="Times New Roman"/>
          <w:b/>
          <w:sz w:val="24"/>
          <w:szCs w:val="24"/>
        </w:rPr>
        <w:t>es. L. Rev. 1259 (2018).</w:t>
      </w:r>
    </w:p>
    <w:p w14:paraId="00000010" w14:textId="77777777" w:rsidR="00620CD7" w:rsidRDefault="0058276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Note examines the deficiencies in police department hiring that allow problem officers to continue working in law enforcement. The note proposes federal legislation that would require the Department of Justice to promulgate mi</w:t>
      </w:r>
      <w:r>
        <w:rPr>
          <w:rFonts w:ascii="Times New Roman" w:eastAsia="Times New Roman" w:hAnsi="Times New Roman" w:cs="Times New Roman"/>
          <w:sz w:val="24"/>
          <w:szCs w:val="24"/>
        </w:rPr>
        <w:t xml:space="preserve">nimum standards for police officers and create a federal database that would store employment data provided by the states of officers who have had their certificates revoked or suspended.    </w:t>
      </w:r>
    </w:p>
    <w:p w14:paraId="00000011"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Catherine Fisk, et al., </w:t>
      </w:r>
      <w:r>
        <w:rPr>
          <w:rFonts w:ascii="Times New Roman" w:eastAsia="Times New Roman" w:hAnsi="Times New Roman" w:cs="Times New Roman"/>
          <w:b/>
          <w:i/>
          <w:sz w:val="24"/>
          <w:szCs w:val="24"/>
        </w:rPr>
        <w:t>Reforming Law Enforcement Labor Relati</w:t>
      </w:r>
      <w:r>
        <w:rPr>
          <w:rFonts w:ascii="Times New Roman" w:eastAsia="Times New Roman" w:hAnsi="Times New Roman" w:cs="Times New Roman"/>
          <w:b/>
          <w:i/>
          <w:sz w:val="24"/>
          <w:szCs w:val="24"/>
        </w:rPr>
        <w:t>ons</w:t>
      </w:r>
      <w:r>
        <w:rPr>
          <w:rFonts w:ascii="Times New Roman" w:eastAsia="Times New Roman" w:hAnsi="Times New Roman" w:cs="Times New Roman"/>
          <w:b/>
          <w:sz w:val="24"/>
          <w:szCs w:val="24"/>
        </w:rPr>
        <w:t xml:space="preserve">, Calif. L. Rev. Online (Aug. 2020), </w:t>
      </w:r>
      <w:hyperlink r:id="rId5">
        <w:r>
          <w:rPr>
            <w:rFonts w:ascii="Times New Roman" w:eastAsia="Times New Roman" w:hAnsi="Times New Roman" w:cs="Times New Roman"/>
            <w:b/>
            <w:color w:val="1155CC"/>
            <w:sz w:val="24"/>
            <w:szCs w:val="24"/>
            <w:u w:val="single"/>
          </w:rPr>
          <w:t>http://www.californialawreview.org/reforming-law-enforcement-labor-relations/</w:t>
        </w:r>
      </w:hyperlink>
      <w:r>
        <w:rPr>
          <w:rFonts w:ascii="Times New Roman" w:eastAsia="Times New Roman" w:hAnsi="Times New Roman" w:cs="Times New Roman"/>
          <w:b/>
          <w:sz w:val="24"/>
          <w:szCs w:val="24"/>
        </w:rPr>
        <w:t>.</w:t>
      </w:r>
    </w:p>
    <w:p w14:paraId="00000013" w14:textId="77777777" w:rsidR="00620CD7" w:rsidRDefault="00620CD7">
      <w:pPr>
        <w:rPr>
          <w:rFonts w:ascii="Times New Roman" w:eastAsia="Times New Roman" w:hAnsi="Times New Roman" w:cs="Times New Roman"/>
          <w:b/>
          <w:sz w:val="24"/>
          <w:szCs w:val="24"/>
          <w:highlight w:val="yellow"/>
        </w:rPr>
      </w:pPr>
    </w:p>
    <w:p w14:paraId="00000014"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Michael German, </w:t>
      </w:r>
      <w:r>
        <w:rPr>
          <w:rFonts w:ascii="Times New Roman" w:eastAsia="Times New Roman" w:hAnsi="Times New Roman" w:cs="Times New Roman"/>
          <w:b/>
          <w:i/>
          <w:sz w:val="24"/>
          <w:szCs w:val="24"/>
        </w:rPr>
        <w:t>Hidden in Plain Sight: Racism, White Supremacy, and Far-Right Militancy in Law Enforcement</w:t>
      </w:r>
      <w:r>
        <w:rPr>
          <w:rFonts w:ascii="Times New Roman" w:eastAsia="Times New Roman" w:hAnsi="Times New Roman" w:cs="Times New Roman"/>
          <w:b/>
          <w:sz w:val="24"/>
          <w:szCs w:val="24"/>
        </w:rPr>
        <w:t xml:space="preserve">, Brennan Center for Justice, Aug. 27, 2020, </w:t>
      </w:r>
      <w:hyperlink r:id="rId6" w:anchor=".X1JsMjxZVQ4.gmail">
        <w:r>
          <w:rPr>
            <w:rFonts w:ascii="Times New Roman" w:eastAsia="Times New Roman" w:hAnsi="Times New Roman" w:cs="Times New Roman"/>
            <w:b/>
            <w:color w:val="1155CC"/>
            <w:sz w:val="24"/>
            <w:szCs w:val="24"/>
            <w:u w:val="single"/>
          </w:rPr>
          <w:t>https://www.brennancenter.org/our-work/research-reports/hidden-plain-sight-racism-white-supremacy-and-far-right-militancy-law#.X1JsMjxZVQ4.gmail</w:t>
        </w:r>
      </w:hyperlink>
      <w:r>
        <w:rPr>
          <w:rFonts w:ascii="Times New Roman" w:eastAsia="Times New Roman" w:hAnsi="Times New Roman" w:cs="Times New Roman"/>
          <w:b/>
          <w:sz w:val="24"/>
          <w:szCs w:val="24"/>
        </w:rPr>
        <w:t xml:space="preserve">. </w:t>
      </w:r>
    </w:p>
    <w:p w14:paraId="00000015"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6"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Ayesha Bell Hardaway, </w:t>
      </w:r>
      <w:r>
        <w:rPr>
          <w:rFonts w:ascii="Times New Roman" w:eastAsia="Times New Roman" w:hAnsi="Times New Roman" w:cs="Times New Roman"/>
          <w:b/>
          <w:i/>
          <w:sz w:val="24"/>
          <w:szCs w:val="24"/>
        </w:rPr>
        <w:t>Time Is Not on Our Side: Why Specious</w:t>
      </w:r>
      <w:r>
        <w:rPr>
          <w:rFonts w:ascii="Times New Roman" w:eastAsia="Times New Roman" w:hAnsi="Times New Roman" w:cs="Times New Roman"/>
          <w:b/>
          <w:i/>
          <w:sz w:val="24"/>
          <w:szCs w:val="24"/>
        </w:rPr>
        <w:t xml:space="preserve"> Claims of Collective Bargaining Rights Should Not Be Allowed to Delay Police Reform Efforts</w:t>
      </w:r>
      <w:r>
        <w:rPr>
          <w:rFonts w:ascii="Times New Roman" w:eastAsia="Times New Roman" w:hAnsi="Times New Roman" w:cs="Times New Roman"/>
          <w:b/>
          <w:sz w:val="24"/>
          <w:szCs w:val="24"/>
        </w:rPr>
        <w:t>, 15 Stan. J. C.R. &amp; C.L. 137 (2019).</w:t>
      </w:r>
    </w:p>
    <w:p w14:paraId="00000017" w14:textId="77777777" w:rsidR="00620CD7" w:rsidRDefault="0058276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discusses the ways police unions have asserted their collective bargaining rights to disrupt reform efforts.  The</w:t>
      </w:r>
      <w:r>
        <w:rPr>
          <w:rFonts w:ascii="Times New Roman" w:eastAsia="Times New Roman" w:hAnsi="Times New Roman" w:cs="Times New Roman"/>
          <w:sz w:val="24"/>
          <w:szCs w:val="24"/>
        </w:rPr>
        <w:t xml:space="preserve"> Article argues that in order to increase accountability through disciplinary processes the right of intervention standard in structural reform litigation should be more detailed and that legislation should expressly remove policies related to use of force</w:t>
      </w:r>
      <w:r>
        <w:rPr>
          <w:rFonts w:ascii="Times New Roman" w:eastAsia="Times New Roman" w:hAnsi="Times New Roman" w:cs="Times New Roman"/>
          <w:sz w:val="24"/>
          <w:szCs w:val="24"/>
        </w:rPr>
        <w:t xml:space="preserve"> and accountability from the purview of collective bargaining.</w:t>
      </w:r>
    </w:p>
    <w:p w14:paraId="00000018"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 C. Hodges, </w:t>
      </w:r>
      <w:r>
        <w:rPr>
          <w:rFonts w:ascii="Times New Roman" w:eastAsia="Times New Roman" w:hAnsi="Times New Roman" w:cs="Times New Roman"/>
          <w:b/>
          <w:i/>
          <w:sz w:val="24"/>
          <w:szCs w:val="24"/>
        </w:rPr>
        <w:t>The Interplay of Civil Service Law and Collective Bargaining Law in Public Sector Employee Discipline Cases</w:t>
      </w:r>
      <w:r>
        <w:rPr>
          <w:rFonts w:ascii="Times New Roman" w:eastAsia="Times New Roman" w:hAnsi="Times New Roman" w:cs="Times New Roman"/>
          <w:b/>
          <w:sz w:val="24"/>
          <w:szCs w:val="24"/>
        </w:rPr>
        <w:t>, 32 B.C. L. Rev. 95 (1990).</w:t>
      </w:r>
    </w:p>
    <w:p w14:paraId="0000001A" w14:textId="77777777" w:rsidR="00620CD7" w:rsidRDefault="0058276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Analyzes collective bargaining around pu</w:t>
      </w:r>
      <w:r>
        <w:rPr>
          <w:rFonts w:ascii="Times New Roman" w:eastAsia="Times New Roman" w:hAnsi="Times New Roman" w:cs="Times New Roman"/>
          <w:sz w:val="24"/>
          <w:szCs w:val="24"/>
        </w:rPr>
        <w:t xml:space="preserve">blic sector employee discipline and how states have statutorily approached negotiability and enforceability of CBAs. California prioritizes laws and rules regarding merit and civil service systems, but court have construed these laws to be compatible with </w:t>
      </w:r>
      <w:r>
        <w:rPr>
          <w:rFonts w:ascii="Times New Roman" w:eastAsia="Times New Roman" w:hAnsi="Times New Roman" w:cs="Times New Roman"/>
          <w:sz w:val="24"/>
          <w:szCs w:val="24"/>
        </w:rPr>
        <w:t>the bargaining law in most cases and have required negotiations over topics like discharge (p. 133). The author supports collective bargaining around discipline because it does not substantially affect outcomes in contracts and is consistent with the publi</w:t>
      </w:r>
      <w:r>
        <w:rPr>
          <w:rFonts w:ascii="Times New Roman" w:eastAsia="Times New Roman" w:hAnsi="Times New Roman" w:cs="Times New Roman"/>
          <w:sz w:val="24"/>
          <w:szCs w:val="24"/>
        </w:rPr>
        <w:t>c sector’s merit system. Discussion on how arbitration is more consistent with the merit principle than increased judicial review would be is found on pp. 150-154.</w:t>
      </w:r>
    </w:p>
    <w:p w14:paraId="0000001B"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Aziz Z. Huq &amp; Richard H. McAdams, </w:t>
      </w:r>
      <w:r>
        <w:rPr>
          <w:rFonts w:ascii="Times New Roman" w:eastAsia="Times New Roman" w:hAnsi="Times New Roman" w:cs="Times New Roman"/>
          <w:b/>
          <w:i/>
          <w:sz w:val="24"/>
          <w:szCs w:val="24"/>
        </w:rPr>
        <w:t>Litigating the Blue Wall of Silence: How to Challenge th</w:t>
      </w:r>
      <w:r>
        <w:rPr>
          <w:rFonts w:ascii="Times New Roman" w:eastAsia="Times New Roman" w:hAnsi="Times New Roman" w:cs="Times New Roman"/>
          <w:b/>
          <w:i/>
          <w:sz w:val="24"/>
          <w:szCs w:val="24"/>
        </w:rPr>
        <w:t>e Police Privilege to Delay Investigation</w:t>
      </w:r>
      <w:r>
        <w:rPr>
          <w:rFonts w:ascii="Times New Roman" w:eastAsia="Times New Roman" w:hAnsi="Times New Roman" w:cs="Times New Roman"/>
          <w:b/>
          <w:sz w:val="24"/>
          <w:szCs w:val="24"/>
        </w:rPr>
        <w:t>, 2016 U. Chi. L. Forum 213 (2016).</w:t>
      </w:r>
    </w:p>
    <w:p w14:paraId="0000001D" w14:textId="77777777" w:rsidR="00620CD7" w:rsidRDefault="0058276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Examines delay procedures in disciplinary investigations and proposes using § 1983 and state contract law to challenge this privilege.</w:t>
      </w:r>
    </w:p>
    <w:p w14:paraId="0000001E"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Mark Iris, </w:t>
      </w:r>
      <w:r>
        <w:rPr>
          <w:rFonts w:ascii="Times New Roman" w:eastAsia="Times New Roman" w:hAnsi="Times New Roman" w:cs="Times New Roman"/>
          <w:b/>
          <w:i/>
          <w:sz w:val="24"/>
          <w:szCs w:val="24"/>
        </w:rPr>
        <w:t>Unbinding Binding Arbitration of Police Discipline: The Public Exception</w:t>
      </w:r>
      <w:r>
        <w:rPr>
          <w:rFonts w:ascii="Times New Roman" w:eastAsia="Times New Roman" w:hAnsi="Times New Roman" w:cs="Times New Roman"/>
          <w:b/>
          <w:sz w:val="24"/>
          <w:szCs w:val="24"/>
        </w:rPr>
        <w:t>, 1 Va. J. Crim. L. 540 (2013).</w:t>
      </w:r>
    </w:p>
    <w:p w14:paraId="00000020" w14:textId="77777777" w:rsidR="00620CD7" w:rsidRDefault="0058276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Examines the common law public policy exception some states have for “binding” arbitration decisions (when the decisions “appear to contravene a clearly</w:t>
      </w:r>
      <w:r>
        <w:rPr>
          <w:rFonts w:ascii="Times New Roman" w:eastAsia="Times New Roman" w:hAnsi="Times New Roman" w:cs="Times New Roman"/>
          <w:sz w:val="24"/>
          <w:szCs w:val="24"/>
        </w:rPr>
        <w:t xml:space="preserve"> defined public policy” (e.g., corruption, evident partiality, etc.).</w:t>
      </w:r>
    </w:p>
    <w:p w14:paraId="00000021"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22"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Kevin M. Keenan &amp; Samuel Walker, </w:t>
      </w:r>
      <w:r>
        <w:rPr>
          <w:rFonts w:ascii="Times New Roman" w:eastAsia="Times New Roman" w:hAnsi="Times New Roman" w:cs="Times New Roman"/>
          <w:b/>
          <w:i/>
          <w:sz w:val="24"/>
          <w:szCs w:val="24"/>
        </w:rPr>
        <w:t>An Impediment to Police Accountability? An Analysis of Statutory Law Enforcement Officers’ Bills of Rights</w:t>
      </w:r>
      <w:r>
        <w:rPr>
          <w:rFonts w:ascii="Times New Roman" w:eastAsia="Times New Roman" w:hAnsi="Times New Roman" w:cs="Times New Roman"/>
          <w:b/>
          <w:sz w:val="24"/>
          <w:szCs w:val="24"/>
        </w:rPr>
        <w:t>, 14 B.U. PUB. INT. L.J. 185 (2005).</w:t>
      </w:r>
    </w:p>
    <w:p w14:paraId="00000023" w14:textId="77777777" w:rsidR="00620CD7" w:rsidRDefault="0058276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LEOBRs as a limitation – examines typical provisions in 14 states’ LEOBRs (including California) and briefly comments on how each provision may affect disciplinary investigations. The article primarily examines the provisions regarding investigative proced</w:t>
      </w:r>
      <w:r>
        <w:rPr>
          <w:rFonts w:ascii="Times New Roman" w:eastAsia="Times New Roman" w:hAnsi="Times New Roman" w:cs="Times New Roman"/>
          <w:sz w:val="24"/>
          <w:szCs w:val="24"/>
        </w:rPr>
        <w:t>ures including notice of investigation, waiting periods, type of investigators allowed, composition of the hearing board, and rules of evidence and discovery. California LEOBR seems to include protections for informal investigations (provision ambiguous an</w:t>
      </w:r>
      <w:r>
        <w:rPr>
          <w:rFonts w:ascii="Times New Roman" w:eastAsia="Times New Roman" w:hAnsi="Times New Roman" w:cs="Times New Roman"/>
          <w:sz w:val="24"/>
          <w:szCs w:val="24"/>
        </w:rPr>
        <w:t>d open for interpretation).</w:t>
      </w:r>
    </w:p>
    <w:p w14:paraId="00000024"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Benjamin Levin, </w:t>
      </w:r>
      <w:r>
        <w:rPr>
          <w:rFonts w:ascii="Times New Roman" w:eastAsia="Times New Roman" w:hAnsi="Times New Roman" w:cs="Times New Roman"/>
          <w:b/>
          <w:i/>
          <w:sz w:val="24"/>
          <w:szCs w:val="24"/>
        </w:rPr>
        <w:t xml:space="preserve">What's Wrong with Police </w:t>
      </w:r>
      <w:proofErr w:type="gramStart"/>
      <w:r>
        <w:rPr>
          <w:rFonts w:ascii="Times New Roman" w:eastAsia="Times New Roman" w:hAnsi="Times New Roman" w:cs="Times New Roman"/>
          <w:b/>
          <w:i/>
          <w:sz w:val="24"/>
          <w:szCs w:val="24"/>
        </w:rPr>
        <w:t>Unions?</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120 Colum. L. Rev. 1333 (2020).</w:t>
      </w:r>
    </w:p>
    <w:p w14:paraId="00000026" w14:textId="77777777" w:rsidR="00620CD7" w:rsidRDefault="0058276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examines police unions and asks how they are (and are not) representative of U.S. unionism by describing the dominant critiques of </w:t>
      </w:r>
      <w:r>
        <w:rPr>
          <w:rFonts w:ascii="Times New Roman" w:eastAsia="Times New Roman" w:hAnsi="Times New Roman" w:cs="Times New Roman"/>
          <w:sz w:val="24"/>
          <w:szCs w:val="24"/>
        </w:rPr>
        <w:t>police unions within the context of other public sector unions.  The Article argues that what makes police unions objectionable is their views and the conduct of police, the problems with the unions are only issues by extension.</w:t>
      </w:r>
    </w:p>
    <w:p w14:paraId="00000027"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 Levine, </w:t>
      </w:r>
      <w:r>
        <w:rPr>
          <w:rFonts w:ascii="Times New Roman" w:eastAsia="Times New Roman" w:hAnsi="Times New Roman" w:cs="Times New Roman"/>
          <w:b/>
          <w:i/>
          <w:sz w:val="24"/>
          <w:szCs w:val="24"/>
        </w:rPr>
        <w:t>Discipline a</w:t>
      </w:r>
      <w:r>
        <w:rPr>
          <w:rFonts w:ascii="Times New Roman" w:eastAsia="Times New Roman" w:hAnsi="Times New Roman" w:cs="Times New Roman"/>
          <w:b/>
          <w:i/>
          <w:sz w:val="24"/>
          <w:szCs w:val="24"/>
        </w:rPr>
        <w:t>nd Policing</w:t>
      </w:r>
      <w:r>
        <w:rPr>
          <w:rFonts w:ascii="Times New Roman" w:eastAsia="Times New Roman" w:hAnsi="Times New Roman" w:cs="Times New Roman"/>
          <w:b/>
          <w:sz w:val="24"/>
          <w:szCs w:val="24"/>
        </w:rPr>
        <w:t>, 68 Duke L.J. 839 (2019).</w:t>
      </w:r>
    </w:p>
    <w:p w14:paraId="00000029" w14:textId="77777777" w:rsidR="00620CD7" w:rsidRDefault="0058276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is critical of police reform advocates uncritical emphasis on transparency. The Article aims to complicate the transparency-cure narrative by arguing that we should place the harms of surveillance and expo</w:t>
      </w:r>
      <w:r>
        <w:rPr>
          <w:rFonts w:ascii="Times New Roman" w:eastAsia="Times New Roman" w:hAnsi="Times New Roman" w:cs="Times New Roman"/>
          <w:sz w:val="24"/>
          <w:szCs w:val="24"/>
        </w:rPr>
        <w:t xml:space="preserve">sure side by side with the benefits.  </w:t>
      </w:r>
    </w:p>
    <w:p w14:paraId="0000002A"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 Levine, </w:t>
      </w:r>
      <w:r>
        <w:rPr>
          <w:rFonts w:ascii="Times New Roman" w:eastAsia="Times New Roman" w:hAnsi="Times New Roman" w:cs="Times New Roman"/>
          <w:b/>
          <w:i/>
          <w:sz w:val="24"/>
          <w:szCs w:val="24"/>
        </w:rPr>
        <w:t>Police Suspects</w:t>
      </w:r>
      <w:r>
        <w:rPr>
          <w:rFonts w:ascii="Times New Roman" w:eastAsia="Times New Roman" w:hAnsi="Times New Roman" w:cs="Times New Roman"/>
          <w:b/>
          <w:sz w:val="24"/>
          <w:szCs w:val="24"/>
        </w:rPr>
        <w:t>, 115 Colum. L. Rev. 1197 (2016).</w:t>
      </w:r>
    </w:p>
    <w:p w14:paraId="0000002C" w14:textId="77777777" w:rsidR="00620CD7" w:rsidRDefault="0058276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Surveys the protections LEOBRs provide in police misconduct interrogations. Argues that, rather than remove these protections, one should consider extend</w:t>
      </w:r>
      <w:r>
        <w:rPr>
          <w:rFonts w:ascii="Times New Roman" w:eastAsia="Times New Roman" w:hAnsi="Times New Roman" w:cs="Times New Roman"/>
          <w:sz w:val="24"/>
          <w:szCs w:val="24"/>
        </w:rPr>
        <w:t>ing some of these protections to criminal suspects. Helpful exposition of how police unions influenced the widespread use of LEOBRs.</w:t>
      </w:r>
    </w:p>
    <w:p w14:paraId="0000002D" w14:textId="77777777" w:rsidR="00620CD7" w:rsidRDefault="00620CD7">
      <w:pPr>
        <w:rPr>
          <w:rFonts w:ascii="Times New Roman" w:eastAsia="Times New Roman" w:hAnsi="Times New Roman" w:cs="Times New Roman"/>
          <w:sz w:val="24"/>
          <w:szCs w:val="24"/>
        </w:rPr>
      </w:pPr>
    </w:p>
    <w:p w14:paraId="0000002E"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Abdul N. Rad, Police Institutions and Police Abuse: Evidence from the U.S. (M.A. Phil. Thesis, University of Oxford), </w:t>
      </w:r>
      <w:hyperlink r:id="rId7">
        <w:r>
          <w:rPr>
            <w:rFonts w:ascii="Times New Roman" w:eastAsia="Times New Roman" w:hAnsi="Times New Roman" w:cs="Times New Roman"/>
            <w:b/>
            <w:color w:val="1155CC"/>
            <w:sz w:val="24"/>
            <w:szCs w:val="24"/>
            <w:u w:val="single"/>
          </w:rPr>
          <w:t>https://mcusercontent.com/927bfa58351e50b8d600e59ad/files/1c021b8b-599f-487a-baf8-467fca1d4fce/1_Oxford_article.pdf</w:t>
        </w:r>
      </w:hyperlink>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0000002F"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Steph</w:t>
      </w:r>
      <w:r>
        <w:rPr>
          <w:rFonts w:ascii="Times New Roman" w:eastAsia="Times New Roman" w:hAnsi="Times New Roman" w:cs="Times New Roman"/>
          <w:b/>
          <w:sz w:val="24"/>
          <w:szCs w:val="24"/>
        </w:rPr>
        <w:t xml:space="preserve">en </w:t>
      </w:r>
      <w:proofErr w:type="spellStart"/>
      <w:r>
        <w:rPr>
          <w:rFonts w:ascii="Times New Roman" w:eastAsia="Times New Roman" w:hAnsi="Times New Roman" w:cs="Times New Roman"/>
          <w:b/>
          <w:sz w:val="24"/>
          <w:szCs w:val="24"/>
        </w:rPr>
        <w:t>Rushin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Police Disciplinary Appeals</w:t>
      </w:r>
      <w:r>
        <w:rPr>
          <w:rFonts w:ascii="Times New Roman" w:eastAsia="Times New Roman" w:hAnsi="Times New Roman" w:cs="Times New Roman"/>
          <w:b/>
          <w:sz w:val="24"/>
          <w:szCs w:val="24"/>
        </w:rPr>
        <w:t>, 167 U. Pa. L. Rev. 545, 547 (2019)</w:t>
      </w:r>
    </w:p>
    <w:p w14:paraId="00000031" w14:textId="77777777" w:rsidR="00620CD7" w:rsidRDefault="0058276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draws on a dataset of 656 police union contracts to analyze disciplinary appeals procedures across a large number of American police departments.  The Article argues th</w:t>
      </w:r>
      <w:r>
        <w:rPr>
          <w:rFonts w:ascii="Times New Roman" w:eastAsia="Times New Roman" w:hAnsi="Times New Roman" w:cs="Times New Roman"/>
          <w:sz w:val="24"/>
          <w:szCs w:val="24"/>
        </w:rPr>
        <w:t>at the multiple levels of appellate review and the ability to appeal disciplinary sanctions to an arbitrator, often selected in part by the local police union create a barrier to accountability.</w:t>
      </w:r>
    </w:p>
    <w:p w14:paraId="00000032"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33"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Stephen </w:t>
      </w:r>
      <w:proofErr w:type="spellStart"/>
      <w:r>
        <w:rPr>
          <w:rFonts w:ascii="Times New Roman" w:eastAsia="Times New Roman" w:hAnsi="Times New Roman" w:cs="Times New Roman"/>
          <w:b/>
          <w:sz w:val="24"/>
          <w:szCs w:val="24"/>
        </w:rPr>
        <w:t>Rushin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Police Union Contracts</w:t>
      </w:r>
      <w:r>
        <w:rPr>
          <w:rFonts w:ascii="Times New Roman" w:eastAsia="Times New Roman" w:hAnsi="Times New Roman" w:cs="Times New Roman"/>
          <w:b/>
          <w:sz w:val="24"/>
          <w:szCs w:val="24"/>
        </w:rPr>
        <w:t>, 66 Duke L.J. 1191 (</w:t>
      </w:r>
      <w:r>
        <w:rPr>
          <w:rFonts w:ascii="Times New Roman" w:eastAsia="Times New Roman" w:hAnsi="Times New Roman" w:cs="Times New Roman"/>
          <w:b/>
          <w:sz w:val="24"/>
          <w:szCs w:val="24"/>
        </w:rPr>
        <w:t>2017).</w:t>
      </w:r>
    </w:p>
    <w:p w14:paraId="00000034" w14:textId="77777777" w:rsidR="00620CD7" w:rsidRDefault="0058276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analyzes an original dataset of 178 law enforcement collective bargaining agreements, arguing that a substantial number of these contracts unreasonably interfere or limit the effectiveness of mechanisms designed to hold police officers </w:t>
      </w:r>
      <w:r>
        <w:rPr>
          <w:rFonts w:ascii="Times New Roman" w:eastAsia="Times New Roman" w:hAnsi="Times New Roman" w:cs="Times New Roman"/>
          <w:sz w:val="24"/>
          <w:szCs w:val="24"/>
        </w:rPr>
        <w:t>accountable for their actions. The Article goes on to argue that states should amend labor laws to increase transparency and community participation in the development of police disciplinary procedures.</w:t>
      </w:r>
    </w:p>
    <w:p w14:paraId="00000035"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Stephen </w:t>
      </w:r>
      <w:proofErr w:type="spellStart"/>
      <w:r>
        <w:rPr>
          <w:rFonts w:ascii="Times New Roman" w:eastAsia="Times New Roman" w:hAnsi="Times New Roman" w:cs="Times New Roman"/>
          <w:b/>
          <w:sz w:val="24"/>
          <w:szCs w:val="24"/>
        </w:rPr>
        <w:t>Rushin</w:t>
      </w:r>
      <w:proofErr w:type="spellEnd"/>
      <w:r>
        <w:rPr>
          <w:rFonts w:ascii="Times New Roman" w:eastAsia="Times New Roman" w:hAnsi="Times New Roman" w:cs="Times New Roman"/>
          <w:b/>
          <w:sz w:val="24"/>
          <w:szCs w:val="24"/>
        </w:rPr>
        <w:t xml:space="preserve"> &amp; Allison Garnett, </w:t>
      </w:r>
      <w:r>
        <w:rPr>
          <w:rFonts w:ascii="Times New Roman" w:eastAsia="Times New Roman" w:hAnsi="Times New Roman" w:cs="Times New Roman"/>
          <w:b/>
          <w:i/>
          <w:sz w:val="24"/>
          <w:szCs w:val="24"/>
        </w:rPr>
        <w:t>State Labor Law a</w:t>
      </w:r>
      <w:r>
        <w:rPr>
          <w:rFonts w:ascii="Times New Roman" w:eastAsia="Times New Roman" w:hAnsi="Times New Roman" w:cs="Times New Roman"/>
          <w:b/>
          <w:i/>
          <w:sz w:val="24"/>
          <w:szCs w:val="24"/>
        </w:rPr>
        <w:t>nd Federal Police Reform</w:t>
      </w:r>
      <w:r>
        <w:rPr>
          <w:rFonts w:ascii="Times New Roman" w:eastAsia="Times New Roman" w:hAnsi="Times New Roman" w:cs="Times New Roman"/>
          <w:b/>
          <w:sz w:val="24"/>
          <w:szCs w:val="24"/>
        </w:rPr>
        <w:t>, 51 Ga. L. Rev. 1209 (2017).</w:t>
      </w:r>
    </w:p>
    <w:p w14:paraId="00000037" w14:textId="77777777" w:rsidR="00620CD7" w:rsidRDefault="0058276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argues state labor law and police union contracts impede the implementation of police reform efforts through consent decrees by the Department of Justice.</w:t>
      </w:r>
    </w:p>
    <w:p w14:paraId="00000038"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Edward Swanson, Report of the Court-Appointed Investigator in </w:t>
      </w:r>
      <w:r>
        <w:rPr>
          <w:rFonts w:ascii="Times New Roman" w:eastAsia="Times New Roman" w:hAnsi="Times New Roman" w:cs="Times New Roman"/>
          <w:b/>
          <w:i/>
          <w:sz w:val="24"/>
          <w:szCs w:val="24"/>
        </w:rPr>
        <w:t>Delphine Allen v. City of Oakland</w:t>
      </w:r>
      <w:r>
        <w:rPr>
          <w:rFonts w:ascii="Times New Roman" w:eastAsia="Times New Roman" w:hAnsi="Times New Roman" w:cs="Times New Roman"/>
          <w:b/>
          <w:sz w:val="24"/>
          <w:szCs w:val="24"/>
        </w:rPr>
        <w:t xml:space="preserve"> (2015) (</w:t>
      </w:r>
      <w:hyperlink r:id="rId8">
        <w:r>
          <w:rPr>
            <w:rFonts w:ascii="Times New Roman" w:eastAsia="Times New Roman" w:hAnsi="Times New Roman" w:cs="Times New Roman"/>
            <w:b/>
            <w:color w:val="954F72"/>
            <w:sz w:val="24"/>
            <w:szCs w:val="24"/>
            <w:u w:val="single"/>
          </w:rPr>
          <w:t>https://www.cand.uscourts.gov/filelibrary/1585/Swanson%20report.p</w:t>
        </w:r>
        <w:r>
          <w:rPr>
            <w:rFonts w:ascii="Times New Roman" w:eastAsia="Times New Roman" w:hAnsi="Times New Roman" w:cs="Times New Roman"/>
            <w:b/>
            <w:color w:val="954F72"/>
            <w:sz w:val="24"/>
            <w:szCs w:val="24"/>
            <w:u w:val="single"/>
          </w:rPr>
          <w:t>df</w:t>
        </w:r>
      </w:hyperlink>
      <w:r>
        <w:rPr>
          <w:rFonts w:ascii="Times New Roman" w:eastAsia="Times New Roman" w:hAnsi="Times New Roman" w:cs="Times New Roman"/>
          <w:b/>
          <w:sz w:val="24"/>
          <w:szCs w:val="24"/>
        </w:rPr>
        <w:t>)</w:t>
      </w:r>
    </w:p>
    <w:p w14:paraId="0000003A"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620CD7" w:rsidRDefault="005827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C" w14:textId="77777777" w:rsidR="00620CD7" w:rsidRDefault="0058276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News Articles</w:t>
      </w:r>
    </w:p>
    <w:p w14:paraId="0000003D"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w:t>
      </w:r>
      <w:proofErr w:type="spellStart"/>
      <w:r>
        <w:rPr>
          <w:rFonts w:ascii="Times New Roman" w:eastAsia="Times New Roman" w:hAnsi="Times New Roman" w:cs="Times New Roman"/>
          <w:sz w:val="24"/>
          <w:szCs w:val="24"/>
        </w:rPr>
        <w:t>Artz</w:t>
      </w:r>
      <w:proofErr w:type="spellEnd"/>
      <w:r>
        <w:rPr>
          <w:rFonts w:ascii="Times New Roman" w:eastAsia="Times New Roman" w:hAnsi="Times New Roman" w:cs="Times New Roman"/>
          <w:sz w:val="24"/>
          <w:szCs w:val="24"/>
        </w:rPr>
        <w:t>, Judge Orders Investigation into Oakland’s Police Arbitration Losses, Mercury News (Aug. 14, 2014, 1:38 PM),</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954F72"/>
            <w:sz w:val="24"/>
            <w:szCs w:val="24"/>
            <w:u w:val="single"/>
          </w:rPr>
          <w:t>http://www.mercurynews.com/2014/08/14/judge-orders-investigation-into-oaklands-police-arbitration-losses</w:t>
        </w:r>
      </w:hyperlink>
      <w:r>
        <w:rPr>
          <w:rFonts w:ascii="Times New Roman" w:eastAsia="Times New Roman" w:hAnsi="Times New Roman" w:cs="Times New Roman"/>
          <w:sz w:val="24"/>
          <w:szCs w:val="24"/>
        </w:rPr>
        <w:t xml:space="preserve"> [https://perma.</w:t>
      </w:r>
      <w:r>
        <w:rPr>
          <w:rFonts w:ascii="Times New Roman" w:eastAsia="Times New Roman" w:hAnsi="Times New Roman" w:cs="Times New Roman"/>
          <w:sz w:val="24"/>
          <w:szCs w:val="24"/>
        </w:rPr>
        <w:t>cc/UHB8-UHG2]</w:t>
      </w:r>
    </w:p>
    <w:p w14:paraId="0000003E"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F. </w:t>
      </w:r>
      <w:proofErr w:type="spellStart"/>
      <w:r>
        <w:rPr>
          <w:rFonts w:ascii="Times New Roman" w:eastAsia="Times New Roman" w:hAnsi="Times New Roman" w:cs="Times New Roman"/>
          <w:sz w:val="24"/>
          <w:szCs w:val="24"/>
        </w:rPr>
        <w:t>Befort</w:t>
      </w:r>
      <w:proofErr w:type="spellEnd"/>
      <w:r>
        <w:rPr>
          <w:rFonts w:ascii="Times New Roman" w:eastAsia="Times New Roman" w:hAnsi="Times New Roman" w:cs="Times New Roman"/>
          <w:sz w:val="24"/>
          <w:szCs w:val="24"/>
        </w:rPr>
        <w:t>, Counterpoint: In defense of arbitration, Star Tribune (June 19, 2020),</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954F72"/>
            <w:sz w:val="24"/>
            <w:szCs w:val="24"/>
            <w:u w:val="single"/>
          </w:rPr>
          <w:t>https://www.startribune.com/counterpoint-in-defense-of-arbitration/571378012/</w:t>
        </w:r>
      </w:hyperlink>
      <w:r>
        <w:rPr>
          <w:rFonts w:ascii="Times New Roman" w:eastAsia="Times New Roman" w:hAnsi="Times New Roman" w:cs="Times New Roman"/>
          <w:sz w:val="24"/>
          <w:szCs w:val="24"/>
        </w:rPr>
        <w:t>.</w:t>
      </w:r>
    </w:p>
    <w:p w14:paraId="00000040"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1" w14:textId="77777777" w:rsidR="00620CD7" w:rsidRDefault="00582760">
      <w:pPr>
        <w:rPr>
          <w:rFonts w:ascii="Times New Roman" w:eastAsia="Times New Roman" w:hAnsi="Times New Roman" w:cs="Times New Roman"/>
          <w:color w:val="954F72"/>
          <w:sz w:val="24"/>
          <w:szCs w:val="24"/>
          <w:u w:val="single"/>
        </w:rPr>
      </w:pPr>
      <w:r>
        <w:rPr>
          <w:rFonts w:ascii="Times New Roman" w:eastAsia="Times New Roman" w:hAnsi="Times New Roman" w:cs="Times New Roman"/>
          <w:sz w:val="24"/>
          <w:szCs w:val="24"/>
        </w:rPr>
        <w:t xml:space="preserve">Jennifer </w:t>
      </w:r>
      <w:proofErr w:type="spellStart"/>
      <w:r>
        <w:rPr>
          <w:rFonts w:ascii="Times New Roman" w:eastAsia="Times New Roman" w:hAnsi="Times New Roman" w:cs="Times New Roman"/>
          <w:sz w:val="24"/>
          <w:szCs w:val="24"/>
        </w:rPr>
        <w:t>Bjorhus</w:t>
      </w:r>
      <w:proofErr w:type="spellEnd"/>
      <w:r>
        <w:rPr>
          <w:rFonts w:ascii="Times New Roman" w:eastAsia="Times New Roman" w:hAnsi="Times New Roman" w:cs="Times New Roman"/>
          <w:sz w:val="24"/>
          <w:szCs w:val="24"/>
        </w:rPr>
        <w:t>, Fired Minnesota officers have a proven career saver: arbitration, Star Tribune (June 21, 2020),</w:t>
      </w:r>
      <w:hyperlink r:id="rId13" w:anchor=":~:text=It%20has%20also%20prompted%20renewed,for%20firing%20officers%20for%20misconduct.">
        <w:r>
          <w:rPr>
            <w:rFonts w:ascii="Times New Roman" w:eastAsia="Times New Roman" w:hAnsi="Times New Roman" w:cs="Times New Roman"/>
            <w:sz w:val="24"/>
            <w:szCs w:val="24"/>
          </w:rPr>
          <w:t xml:space="preserve"> </w:t>
        </w:r>
      </w:hyperlink>
      <w:hyperlink r:id="rId14" w:anchor=":~:text=It%20has%20also%20prompted%20renewed,for%20firing%20officers%20for%20misconduct.">
        <w:r>
          <w:rPr>
            <w:rFonts w:ascii="Times New Roman" w:eastAsia="Times New Roman" w:hAnsi="Times New Roman" w:cs="Times New Roman"/>
            <w:color w:val="954F72"/>
            <w:sz w:val="24"/>
            <w:szCs w:val="24"/>
            <w:u w:val="single"/>
          </w:rPr>
          <w:t>https://www.startribune.com/minnesota-cops-fired-then-rehired/571392702/#:~:text=It%20has%20also%20prompted%20renewed,for%20firing%20officers</w:t>
        </w:r>
        <w:r>
          <w:rPr>
            <w:rFonts w:ascii="Times New Roman" w:eastAsia="Times New Roman" w:hAnsi="Times New Roman" w:cs="Times New Roman"/>
            <w:color w:val="954F72"/>
            <w:sz w:val="24"/>
            <w:szCs w:val="24"/>
            <w:u w:val="single"/>
          </w:rPr>
          <w:t>%20for%20misconduct.</w:t>
        </w:r>
      </w:hyperlink>
    </w:p>
    <w:p w14:paraId="00000042"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3"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 Greenhouse, How Police-Union Power Helped Increase Abuses, The New Yorker (June 18, 2020), </w:t>
      </w:r>
      <w:hyperlink r:id="rId15">
        <w:r>
          <w:rPr>
            <w:rFonts w:ascii="Times New Roman" w:eastAsia="Times New Roman" w:hAnsi="Times New Roman" w:cs="Times New Roman"/>
            <w:color w:val="1155CC"/>
            <w:sz w:val="24"/>
            <w:szCs w:val="24"/>
            <w:u w:val="single"/>
          </w:rPr>
          <w:t>https://mcusercontent.com/927bfa58351e50b8d600e59ad/files/6b333ddf-40d5-4808-bfd9-84883b89c8f2/2_Greenhouse_How_Police_Union_Power_Helped_Increase_Abuses___The_New_Yorker.pdf</w:t>
        </w:r>
      </w:hyperlink>
      <w:r>
        <w:rPr>
          <w:rFonts w:ascii="Times New Roman" w:eastAsia="Times New Roman" w:hAnsi="Times New Roman" w:cs="Times New Roman"/>
          <w:sz w:val="24"/>
          <w:szCs w:val="24"/>
        </w:rPr>
        <w:t xml:space="preserve">. </w:t>
      </w:r>
    </w:p>
    <w:p w14:paraId="00000044" w14:textId="77777777" w:rsidR="00620CD7" w:rsidRDefault="00620CD7">
      <w:pPr>
        <w:rPr>
          <w:rFonts w:ascii="Times New Roman" w:eastAsia="Times New Roman" w:hAnsi="Times New Roman" w:cs="Times New Roman"/>
          <w:sz w:val="24"/>
          <w:szCs w:val="24"/>
        </w:rPr>
      </w:pPr>
    </w:p>
    <w:p w14:paraId="00000045"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Coulter Jones &amp; Lou</w:t>
      </w:r>
      <w:r>
        <w:rPr>
          <w:rFonts w:ascii="Times New Roman" w:eastAsia="Times New Roman" w:hAnsi="Times New Roman" w:cs="Times New Roman"/>
          <w:sz w:val="24"/>
          <w:szCs w:val="24"/>
        </w:rPr>
        <w:t>ise Radnofsky, Many Minnesota Police Officers Remain on the Force</w:t>
      </w:r>
    </w:p>
    <w:p w14:paraId="00000046"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Despite Misconduct, Wall Street Journal (June 25, 2020),</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954F72"/>
            <w:sz w:val="24"/>
            <w:szCs w:val="24"/>
            <w:u w:val="single"/>
          </w:rPr>
          <w:t>https://www.wsj.com/articles/many-minnesota-police-officers-remain-on-the-force-despite-misconduct-11593097308</w:t>
        </w:r>
      </w:hyperlink>
      <w:r>
        <w:rPr>
          <w:rFonts w:ascii="Times New Roman" w:eastAsia="Times New Roman" w:hAnsi="Times New Roman" w:cs="Times New Roman"/>
          <w:sz w:val="24"/>
          <w:szCs w:val="24"/>
        </w:rPr>
        <w:t>.</w:t>
      </w:r>
    </w:p>
    <w:p w14:paraId="00000047" w14:textId="77777777" w:rsidR="00620CD7" w:rsidRDefault="00620CD7">
      <w:pPr>
        <w:rPr>
          <w:rFonts w:ascii="Times New Roman" w:eastAsia="Times New Roman" w:hAnsi="Times New Roman" w:cs="Times New Roman"/>
          <w:sz w:val="24"/>
          <w:szCs w:val="24"/>
          <w:highlight w:val="yellow"/>
        </w:rPr>
      </w:pPr>
    </w:p>
    <w:p w14:paraId="00000048"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w:t>
      </w:r>
      <w:proofErr w:type="spellStart"/>
      <w:r>
        <w:rPr>
          <w:rFonts w:ascii="Times New Roman" w:eastAsia="Times New Roman" w:hAnsi="Times New Roman" w:cs="Times New Roman"/>
          <w:sz w:val="24"/>
          <w:szCs w:val="24"/>
        </w:rPr>
        <w:t>Karnowski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Minnesota lawmakers pass police accountability package, Post and Courier, https://mcusercontent.com/927bfa58351e50b8d600e59ad/files/2d4d28b6-bba8-4033-bacf-569275dfb84b/5_Minnesota_lawmakers_pass_police_accountability_package.pdf.</w:t>
      </w:r>
    </w:p>
    <w:p w14:paraId="00000049" w14:textId="77777777" w:rsidR="00620CD7" w:rsidRDefault="00620CD7">
      <w:pPr>
        <w:rPr>
          <w:rFonts w:ascii="Times New Roman" w:eastAsia="Times New Roman" w:hAnsi="Times New Roman" w:cs="Times New Roman"/>
          <w:sz w:val="24"/>
          <w:szCs w:val="24"/>
          <w:highlight w:val="yellow"/>
        </w:rPr>
      </w:pPr>
    </w:p>
    <w:p w14:paraId="0000004A" w14:textId="77777777" w:rsidR="00620CD7" w:rsidRDefault="0058276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Kimbriell</w:t>
      </w:r>
      <w:proofErr w:type="spellEnd"/>
      <w:r>
        <w:rPr>
          <w:rFonts w:ascii="Times New Roman" w:eastAsia="Times New Roman" w:hAnsi="Times New Roman" w:cs="Times New Roman"/>
          <w:sz w:val="24"/>
          <w:szCs w:val="24"/>
        </w:rPr>
        <w:t xml:space="preserve"> Kelly et 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Fired/Rehired: Police Chiefs Are Often Forced to Put Officers Fired for Misconduct Back on the Streets</w:t>
      </w:r>
      <w:r>
        <w:rPr>
          <w:rFonts w:ascii="Times New Roman" w:eastAsia="Times New Roman" w:hAnsi="Times New Roman" w:cs="Times New Roman"/>
          <w:sz w:val="24"/>
          <w:szCs w:val="24"/>
        </w:rPr>
        <w:t>, Wash. Post (Aug. 3, 2017),</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color w:val="954F72"/>
            <w:sz w:val="24"/>
            <w:szCs w:val="24"/>
            <w:u w:val="single"/>
          </w:rPr>
          <w:t>https://www.washingtonpost.com/graphics/2017/investigations/police-fired-rehired</w:t>
        </w:r>
      </w:hyperlink>
      <w:r>
        <w:rPr>
          <w:rFonts w:ascii="Times New Roman" w:eastAsia="Times New Roman" w:hAnsi="Times New Roman" w:cs="Times New Roman"/>
          <w:sz w:val="24"/>
          <w:szCs w:val="24"/>
        </w:rPr>
        <w:t xml:space="preserve">  [https://perma.cc/S4YE-4Y4Y]</w:t>
      </w:r>
    </w:p>
    <w:p w14:paraId="0000004B" w14:textId="77777777" w:rsidR="00620CD7" w:rsidRDefault="00582760">
      <w:pPr>
        <w:ind w:left="144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Primary reason for reversal is administrative</w:t>
      </w:r>
    </w:p>
    <w:p w14:paraId="0000004C" w14:textId="77777777" w:rsidR="00620CD7" w:rsidRDefault="00582760">
      <w:pPr>
        <w:ind w:left="144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8 cases examined, “The Eight-Year Firing,” “The Challenge to Fight,” “Fatal Force,” and “A Rush to Judgment” most relevant to our group’s focus.</w:t>
      </w:r>
    </w:p>
    <w:p w14:paraId="0000004D"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Reade Levinson, Across the U.S., Police Contracts Shield Officers from Scrutiny and Discipline, Reuter</w:t>
      </w:r>
      <w:r>
        <w:rPr>
          <w:rFonts w:ascii="Times New Roman" w:eastAsia="Times New Roman" w:hAnsi="Times New Roman" w:cs="Times New Roman"/>
          <w:sz w:val="24"/>
          <w:szCs w:val="24"/>
        </w:rPr>
        <w:t>s (Jan. 13, 2017, 1:16 PM GMT),</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color w:val="954F72"/>
            <w:sz w:val="24"/>
            <w:szCs w:val="24"/>
            <w:u w:val="single"/>
          </w:rPr>
          <w:t>http://www.reuters.com/investigates/special-repo</w:t>
        </w:r>
        <w:r>
          <w:rPr>
            <w:rFonts w:ascii="Times New Roman" w:eastAsia="Times New Roman" w:hAnsi="Times New Roman" w:cs="Times New Roman"/>
            <w:color w:val="954F72"/>
            <w:sz w:val="24"/>
            <w:szCs w:val="24"/>
            <w:u w:val="single"/>
          </w:rPr>
          <w:t>rt/usa-police-unions</w:t>
        </w:r>
      </w:hyperlink>
      <w:r>
        <w:rPr>
          <w:rFonts w:ascii="Times New Roman" w:eastAsia="Times New Roman" w:hAnsi="Times New Roman" w:cs="Times New Roman"/>
          <w:sz w:val="24"/>
          <w:szCs w:val="24"/>
        </w:rPr>
        <w:t xml:space="preserve">  [https://perma.cc/5DQB-J9XZ]</w:t>
      </w:r>
    </w:p>
    <w:p w14:paraId="0000004F" w14:textId="77777777" w:rsidR="00620CD7" w:rsidRDefault="00582760">
      <w:pPr>
        <w:ind w:left="144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Patterns of bargained-for protections (p. 3)</w:t>
      </w:r>
    </w:p>
    <w:p w14:paraId="00000050" w14:textId="77777777" w:rsidR="00620CD7" w:rsidRDefault="00582760">
      <w:pPr>
        <w:ind w:left="144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Article examines file destruction, guiltiness requirement for disciplinary measures, and </w:t>
      </w:r>
      <w:proofErr w:type="spellStart"/>
      <w:r>
        <w:rPr>
          <w:rFonts w:ascii="Times New Roman" w:eastAsia="Times New Roman" w:hAnsi="Times New Roman" w:cs="Times New Roman"/>
          <w:sz w:val="24"/>
          <w:szCs w:val="24"/>
        </w:rPr>
        <w:t>grievant’s</w:t>
      </w:r>
      <w:proofErr w:type="spellEnd"/>
      <w:r>
        <w:rPr>
          <w:rFonts w:ascii="Times New Roman" w:eastAsia="Times New Roman" w:hAnsi="Times New Roman" w:cs="Times New Roman"/>
          <w:sz w:val="24"/>
          <w:szCs w:val="24"/>
        </w:rPr>
        <w:t xml:space="preserve"> access to investigatory file.</w:t>
      </w:r>
    </w:p>
    <w:p w14:paraId="00000051" w14:textId="77777777" w:rsidR="00620CD7" w:rsidRDefault="00620CD7">
      <w:pPr>
        <w:rPr>
          <w:rFonts w:ascii="Times New Roman" w:eastAsia="Times New Roman" w:hAnsi="Times New Roman" w:cs="Times New Roman"/>
          <w:sz w:val="24"/>
          <w:szCs w:val="24"/>
        </w:rPr>
      </w:pPr>
    </w:p>
    <w:p w14:paraId="00000052"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Julian Mark, Police r</w:t>
      </w:r>
      <w:r>
        <w:rPr>
          <w:rFonts w:ascii="Times New Roman" w:eastAsia="Times New Roman" w:hAnsi="Times New Roman" w:cs="Times New Roman"/>
          <w:sz w:val="24"/>
          <w:szCs w:val="24"/>
        </w:rPr>
        <w:t xml:space="preserve">eform: Has the moment passed us by?, Mission Local (Sept. 30, 2020), </w:t>
      </w:r>
      <w:hyperlink r:id="rId22">
        <w:r>
          <w:rPr>
            <w:rFonts w:ascii="Times New Roman" w:eastAsia="Times New Roman" w:hAnsi="Times New Roman" w:cs="Times New Roman"/>
            <w:color w:val="1155CC"/>
            <w:sz w:val="24"/>
            <w:szCs w:val="24"/>
            <w:u w:val="single"/>
          </w:rPr>
          <w:t>https://missionlocal.org/2020/09/police-reform-has-the-moment-passed-us-by/</w:t>
        </w:r>
      </w:hyperlink>
      <w:r>
        <w:rPr>
          <w:rFonts w:ascii="Times New Roman" w:eastAsia="Times New Roman" w:hAnsi="Times New Roman" w:cs="Times New Roman"/>
          <w:sz w:val="24"/>
          <w:szCs w:val="24"/>
        </w:rPr>
        <w:t xml:space="preserve">. </w:t>
      </w:r>
    </w:p>
    <w:p w14:paraId="00000053" w14:textId="77777777" w:rsidR="00620CD7" w:rsidRDefault="00620CD7">
      <w:pPr>
        <w:rPr>
          <w:rFonts w:ascii="Times New Roman" w:eastAsia="Times New Roman" w:hAnsi="Times New Roman" w:cs="Times New Roman"/>
          <w:sz w:val="24"/>
          <w:szCs w:val="24"/>
          <w:highlight w:val="yellow"/>
        </w:rPr>
      </w:pPr>
    </w:p>
    <w:p w14:paraId="00000054"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Nicole Nixon,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Truncated Session, Gamesmanship </w:t>
      </w:r>
      <w:proofErr w:type="gramStart"/>
      <w:r>
        <w:rPr>
          <w:rFonts w:ascii="Times New Roman" w:eastAsia="Times New Roman" w:hAnsi="Times New Roman" w:cs="Times New Roman"/>
          <w:i/>
          <w:sz w:val="24"/>
          <w:szCs w:val="24"/>
        </w:rPr>
        <w:t>And</w:t>
      </w:r>
      <w:proofErr w:type="gramEnd"/>
      <w:r>
        <w:rPr>
          <w:rFonts w:ascii="Times New Roman" w:eastAsia="Times New Roman" w:hAnsi="Times New Roman" w:cs="Times New Roman"/>
          <w:i/>
          <w:sz w:val="24"/>
          <w:szCs w:val="24"/>
        </w:rPr>
        <w:t xml:space="preserve"> Police Opposition: Why So Many Police Reforms Failed in California’s Liberal Legislature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CapRadio</w:t>
      </w:r>
      <w:proofErr w:type="spellEnd"/>
      <w:r>
        <w:rPr>
          <w:rFonts w:ascii="Times New Roman" w:eastAsia="Times New Roman" w:hAnsi="Times New Roman" w:cs="Times New Roman"/>
          <w:sz w:val="24"/>
          <w:szCs w:val="24"/>
        </w:rPr>
        <w:t xml:space="preserve"> (Sept. 4, 2020), </w:t>
      </w:r>
      <w:hyperlink r:id="rId23">
        <w:r>
          <w:rPr>
            <w:rFonts w:ascii="Times New Roman" w:eastAsia="Times New Roman" w:hAnsi="Times New Roman" w:cs="Times New Roman"/>
            <w:color w:val="1155CC"/>
            <w:sz w:val="24"/>
            <w:szCs w:val="24"/>
            <w:u w:val="single"/>
          </w:rPr>
          <w:t>https://www.capradio.org/155913</w:t>
        </w:r>
      </w:hyperlink>
      <w:r>
        <w:rPr>
          <w:rFonts w:ascii="Times New Roman" w:eastAsia="Times New Roman" w:hAnsi="Times New Roman" w:cs="Times New Roman"/>
          <w:sz w:val="24"/>
          <w:szCs w:val="24"/>
        </w:rPr>
        <w:t xml:space="preserve">. </w:t>
      </w:r>
    </w:p>
    <w:p w14:paraId="00000055" w14:textId="77777777" w:rsidR="00620CD7" w:rsidRDefault="00620CD7">
      <w:pPr>
        <w:rPr>
          <w:rFonts w:ascii="Times New Roman" w:eastAsia="Times New Roman" w:hAnsi="Times New Roman" w:cs="Times New Roman"/>
          <w:sz w:val="24"/>
          <w:szCs w:val="24"/>
        </w:rPr>
      </w:pPr>
    </w:p>
    <w:p w14:paraId="00000056"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Miriam Pawel, </w:t>
      </w:r>
      <w:r>
        <w:rPr>
          <w:rFonts w:ascii="Times New Roman" w:eastAsia="Times New Roman" w:hAnsi="Times New Roman" w:cs="Times New Roman"/>
          <w:i/>
          <w:sz w:val="24"/>
          <w:szCs w:val="24"/>
        </w:rPr>
        <w:t>Reform the Police? Guess Who Funds My State’s Officials</w:t>
      </w:r>
      <w:r>
        <w:rPr>
          <w:rFonts w:ascii="Times New Roman" w:eastAsia="Times New Roman" w:hAnsi="Times New Roman" w:cs="Times New Roman"/>
          <w:sz w:val="24"/>
          <w:szCs w:val="24"/>
        </w:rPr>
        <w:t xml:space="preserve">, N.Y. Times (Sept. 9, 2020), </w:t>
      </w:r>
      <w:hyperlink r:id="rId24">
        <w:r>
          <w:rPr>
            <w:rFonts w:ascii="Times New Roman" w:eastAsia="Times New Roman" w:hAnsi="Times New Roman" w:cs="Times New Roman"/>
            <w:color w:val="1155CC"/>
            <w:sz w:val="24"/>
            <w:szCs w:val="24"/>
            <w:u w:val="single"/>
          </w:rPr>
          <w:t>https://www.nytimes.com/2020/09/09/opinion/sunday/police-reform-</w:t>
        </w:r>
        <w:r>
          <w:rPr>
            <w:rFonts w:ascii="Times New Roman" w:eastAsia="Times New Roman" w:hAnsi="Times New Roman" w:cs="Times New Roman"/>
            <w:color w:val="1155CC"/>
            <w:sz w:val="24"/>
            <w:szCs w:val="24"/>
            <w:u w:val="single"/>
          </w:rPr>
          <w:t>defund-politicians.html</w:t>
        </w:r>
      </w:hyperlink>
      <w:r>
        <w:rPr>
          <w:rFonts w:ascii="Times New Roman" w:eastAsia="Times New Roman" w:hAnsi="Times New Roman" w:cs="Times New Roman"/>
          <w:sz w:val="24"/>
          <w:szCs w:val="24"/>
        </w:rPr>
        <w:t xml:space="preserve">. </w:t>
      </w:r>
    </w:p>
    <w:p w14:paraId="00000057" w14:textId="77777777" w:rsidR="00620CD7" w:rsidRDefault="00620CD7">
      <w:pPr>
        <w:rPr>
          <w:rFonts w:ascii="Times New Roman" w:eastAsia="Times New Roman" w:hAnsi="Times New Roman" w:cs="Times New Roman"/>
          <w:sz w:val="24"/>
          <w:szCs w:val="24"/>
        </w:rPr>
      </w:pPr>
    </w:p>
    <w:p w14:paraId="00000058"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Perkins, </w:t>
      </w:r>
      <w:r>
        <w:rPr>
          <w:rFonts w:ascii="Times New Roman" w:eastAsia="Times New Roman" w:hAnsi="Times New Roman" w:cs="Times New Roman"/>
          <w:i/>
          <w:sz w:val="24"/>
          <w:szCs w:val="24"/>
        </w:rPr>
        <w:t>It makes it very difficult to fire them’: police union contracts protect bad officers, critics warn</w:t>
      </w:r>
      <w:r>
        <w:rPr>
          <w:rFonts w:ascii="Times New Roman" w:eastAsia="Times New Roman" w:hAnsi="Times New Roman" w:cs="Times New Roman"/>
          <w:sz w:val="24"/>
          <w:szCs w:val="24"/>
        </w:rPr>
        <w:t xml:space="preserve">, The Guardian (June 30, 2020), </w:t>
      </w:r>
      <w:hyperlink r:id="rId25">
        <w:r>
          <w:rPr>
            <w:rFonts w:ascii="Times New Roman" w:eastAsia="Times New Roman" w:hAnsi="Times New Roman" w:cs="Times New Roman"/>
            <w:color w:val="1155CC"/>
            <w:sz w:val="24"/>
            <w:szCs w:val="24"/>
            <w:u w:val="single"/>
          </w:rPr>
          <w:t>https://mcusercontent.com/927bfa58351e50b8d600e59ad/files/061dc656-7b71-41ff-a474-ed1e2a2ff713/3_Guardian_6_30_20_It_makes_it_very_difficult_to_fire_them.pdf</w:t>
        </w:r>
      </w:hyperlink>
      <w:r>
        <w:rPr>
          <w:rFonts w:ascii="Times New Roman" w:eastAsia="Times New Roman" w:hAnsi="Times New Roman" w:cs="Times New Roman"/>
          <w:sz w:val="24"/>
          <w:szCs w:val="24"/>
        </w:rPr>
        <w:t xml:space="preserve">. </w:t>
      </w:r>
    </w:p>
    <w:p w14:paraId="00000059" w14:textId="77777777" w:rsidR="00620CD7" w:rsidRDefault="00620CD7">
      <w:pPr>
        <w:rPr>
          <w:rFonts w:ascii="Times New Roman" w:eastAsia="Times New Roman" w:hAnsi="Times New Roman" w:cs="Times New Roman"/>
          <w:sz w:val="24"/>
          <w:szCs w:val="24"/>
        </w:rPr>
      </w:pPr>
    </w:p>
    <w:p w14:paraId="0000005A"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Stamm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Police </w:t>
      </w:r>
      <w:proofErr w:type="spellStart"/>
      <w:r>
        <w:rPr>
          <w:rFonts w:ascii="Times New Roman" w:eastAsia="Times New Roman" w:hAnsi="Times New Roman" w:cs="Times New Roman"/>
          <w:i/>
          <w:sz w:val="24"/>
          <w:szCs w:val="24"/>
        </w:rPr>
        <w:t>Commish</w:t>
      </w:r>
      <w:proofErr w:type="spellEnd"/>
      <w:r>
        <w:rPr>
          <w:rFonts w:ascii="Times New Roman" w:eastAsia="Times New Roman" w:hAnsi="Times New Roman" w:cs="Times New Roman"/>
          <w:i/>
          <w:sz w:val="24"/>
          <w:szCs w:val="24"/>
        </w:rPr>
        <w:t xml:space="preserve"> Angry That 90 Percent of Fired Officers Get Jobs Back</w:t>
      </w:r>
      <w:r>
        <w:rPr>
          <w:rFonts w:ascii="Times New Roman" w:eastAsia="Times New Roman" w:hAnsi="Times New Roman" w:cs="Times New Roman"/>
          <w:sz w:val="24"/>
          <w:szCs w:val="24"/>
        </w:rPr>
        <w:t xml:space="preserve">, NBC </w:t>
      </w:r>
      <w:proofErr w:type="spellStart"/>
      <w:r>
        <w:rPr>
          <w:rFonts w:ascii="Times New Roman" w:eastAsia="Times New Roman" w:hAnsi="Times New Roman" w:cs="Times New Roman"/>
          <w:sz w:val="24"/>
          <w:szCs w:val="24"/>
        </w:rPr>
        <w:t>Phila</w:t>
      </w:r>
      <w:proofErr w:type="spellEnd"/>
      <w:r>
        <w:rPr>
          <w:rFonts w:ascii="Times New Roman" w:eastAsia="Times New Roman" w:hAnsi="Times New Roman" w:cs="Times New Roman"/>
          <w:sz w:val="24"/>
          <w:szCs w:val="24"/>
        </w:rPr>
        <w:t>. (Feb. 28, 2013),</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954F72"/>
            <w:sz w:val="24"/>
            <w:szCs w:val="24"/>
            <w:u w:val="single"/>
          </w:rPr>
          <w:t>http://www.nbcphiladelphia.com/news/local/Police-Officers-Get-Jobs-Back-194100131.html</w:t>
        </w:r>
      </w:hyperlink>
      <w:r>
        <w:rPr>
          <w:rFonts w:ascii="Times New Roman" w:eastAsia="Times New Roman" w:hAnsi="Times New Roman" w:cs="Times New Roman"/>
          <w:sz w:val="24"/>
          <w:szCs w:val="24"/>
        </w:rPr>
        <w:t xml:space="preserve"> [https://perma.cc/EGW2-RQUB].</w:t>
      </w:r>
    </w:p>
    <w:p w14:paraId="0000005B"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C" w14:textId="77777777" w:rsidR="00620CD7" w:rsidRDefault="0058276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Rebecca Tan, </w:t>
      </w:r>
      <w:proofErr w:type="gramStart"/>
      <w:r>
        <w:rPr>
          <w:rFonts w:ascii="Times New Roman" w:eastAsia="Times New Roman" w:hAnsi="Times New Roman" w:cs="Times New Roman"/>
          <w:i/>
          <w:sz w:val="24"/>
          <w:szCs w:val="24"/>
        </w:rPr>
        <w:t>There’s</w:t>
      </w:r>
      <w:proofErr w:type="gramEnd"/>
      <w:r>
        <w:rPr>
          <w:rFonts w:ascii="Times New Roman" w:eastAsia="Times New Roman" w:hAnsi="Times New Roman" w:cs="Times New Roman"/>
          <w:i/>
          <w:sz w:val="24"/>
          <w:szCs w:val="24"/>
        </w:rPr>
        <w:t xml:space="preserve"> a reason it’s hard to discipline police. It starts wit</w:t>
      </w:r>
      <w:r>
        <w:rPr>
          <w:rFonts w:ascii="Times New Roman" w:eastAsia="Times New Roman" w:hAnsi="Times New Roman" w:cs="Times New Roman"/>
          <w:i/>
          <w:sz w:val="24"/>
          <w:szCs w:val="24"/>
        </w:rPr>
        <w:t>h a bill of rights 47 years ago</w:t>
      </w:r>
      <w:r>
        <w:rPr>
          <w:rFonts w:ascii="Times New Roman" w:eastAsia="Times New Roman" w:hAnsi="Times New Roman" w:cs="Times New Roman"/>
          <w:sz w:val="24"/>
          <w:szCs w:val="24"/>
        </w:rPr>
        <w:t>, The Washington Post (Aug. 29, 2020), https://www.washingtonpost.com/history/2020/08/29/police-bill-of-rights-officers-discipline-maryland/.</w:t>
      </w:r>
    </w:p>
    <w:p w14:paraId="0000005D" w14:textId="77777777" w:rsidR="00620CD7" w:rsidRDefault="00620CD7">
      <w:pPr>
        <w:rPr>
          <w:rFonts w:ascii="Times New Roman" w:eastAsia="Times New Roman" w:hAnsi="Times New Roman" w:cs="Times New Roman"/>
          <w:sz w:val="24"/>
          <w:szCs w:val="24"/>
        </w:rPr>
      </w:pPr>
    </w:p>
    <w:p w14:paraId="0000005E" w14:textId="77777777" w:rsidR="00620CD7" w:rsidRDefault="00582760">
      <w:r>
        <w:rPr>
          <w:rFonts w:ascii="Times New Roman" w:eastAsia="Times New Roman" w:hAnsi="Times New Roman" w:cs="Times New Roman"/>
          <w:sz w:val="24"/>
          <w:szCs w:val="24"/>
        </w:rPr>
        <w:t xml:space="preserve">Stephanie Francis Ward, </w:t>
      </w:r>
      <w:r>
        <w:rPr>
          <w:rFonts w:ascii="Times New Roman" w:eastAsia="Times New Roman" w:hAnsi="Times New Roman" w:cs="Times New Roman"/>
          <w:i/>
          <w:sz w:val="24"/>
          <w:szCs w:val="24"/>
        </w:rPr>
        <w:t>Do police union contracts inhibit reform?</w:t>
      </w:r>
      <w:r>
        <w:rPr>
          <w:rFonts w:ascii="Times New Roman" w:eastAsia="Times New Roman" w:hAnsi="Times New Roman" w:cs="Times New Roman"/>
          <w:sz w:val="24"/>
          <w:szCs w:val="24"/>
        </w:rPr>
        <w:t>, ABA Journal (Ju</w:t>
      </w:r>
      <w:r>
        <w:rPr>
          <w:rFonts w:ascii="Times New Roman" w:eastAsia="Times New Roman" w:hAnsi="Times New Roman" w:cs="Times New Roman"/>
          <w:sz w:val="24"/>
          <w:szCs w:val="24"/>
        </w:rPr>
        <w:t>ly 1, 2020),</w:t>
      </w:r>
      <w:hyperlink r:id="rId28">
        <w:r>
          <w:rPr>
            <w:rFonts w:ascii="Times New Roman" w:eastAsia="Times New Roman" w:hAnsi="Times New Roman" w:cs="Times New Roman"/>
            <w:sz w:val="24"/>
            <w:szCs w:val="24"/>
          </w:rPr>
          <w:t xml:space="preserve"> </w:t>
        </w:r>
      </w:hyperlink>
      <w:hyperlink r:id="rId29">
        <w:r>
          <w:rPr>
            <w:rFonts w:ascii="Times New Roman" w:eastAsia="Times New Roman" w:hAnsi="Times New Roman" w:cs="Times New Roman"/>
            <w:color w:val="954F72"/>
            <w:sz w:val="24"/>
            <w:szCs w:val="24"/>
            <w:u w:val="single"/>
          </w:rPr>
          <w:t>https://www.abajournal.com/authors/20/</w:t>
        </w:r>
      </w:hyperlink>
      <w:r>
        <w:rPr>
          <w:rFonts w:ascii="Times New Roman" w:eastAsia="Times New Roman" w:hAnsi="Times New Roman" w:cs="Times New Roman"/>
          <w:sz w:val="24"/>
          <w:szCs w:val="24"/>
        </w:rPr>
        <w:t>.</w:t>
      </w:r>
    </w:p>
    <w:sectPr w:rsidR="00620C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D7"/>
    <w:rsid w:val="00582760"/>
    <w:rsid w:val="00620CD7"/>
    <w:rsid w:val="00F6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3B81E"/>
  <w15:docId w15:val="{A6EFEF10-0E18-D841-A85F-20BD1C8B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F60B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82760"/>
    <w:rPr>
      <w:color w:val="0000FF" w:themeColor="hyperlink"/>
      <w:u w:val="single"/>
    </w:rPr>
  </w:style>
  <w:style w:type="character" w:styleId="UnresolvedMention">
    <w:name w:val="Unresolved Mention"/>
    <w:basedOn w:val="DefaultParagraphFont"/>
    <w:uiPriority w:val="99"/>
    <w:semiHidden/>
    <w:unhideWhenUsed/>
    <w:rsid w:val="00582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49735">
      <w:bodyDiv w:val="1"/>
      <w:marLeft w:val="0"/>
      <w:marRight w:val="0"/>
      <w:marTop w:val="0"/>
      <w:marBottom w:val="0"/>
      <w:divBdr>
        <w:top w:val="none" w:sz="0" w:space="0" w:color="auto"/>
        <w:left w:val="none" w:sz="0" w:space="0" w:color="auto"/>
        <w:bottom w:val="none" w:sz="0" w:space="0" w:color="auto"/>
        <w:right w:val="none" w:sz="0" w:space="0" w:color="auto"/>
      </w:divBdr>
      <w:divsChild>
        <w:div w:id="933786100">
          <w:marLeft w:val="0"/>
          <w:marRight w:val="0"/>
          <w:marTop w:val="0"/>
          <w:marBottom w:val="0"/>
          <w:divBdr>
            <w:top w:val="none" w:sz="0" w:space="0" w:color="auto"/>
            <w:left w:val="none" w:sz="0" w:space="0" w:color="auto"/>
            <w:bottom w:val="none" w:sz="0" w:space="0" w:color="auto"/>
            <w:right w:val="none" w:sz="0" w:space="0" w:color="auto"/>
          </w:divBdr>
          <w:divsChild>
            <w:div w:id="315572844">
              <w:marLeft w:val="0"/>
              <w:marRight w:val="0"/>
              <w:marTop w:val="0"/>
              <w:marBottom w:val="0"/>
              <w:divBdr>
                <w:top w:val="none" w:sz="0" w:space="0" w:color="auto"/>
                <w:left w:val="none" w:sz="0" w:space="0" w:color="auto"/>
                <w:bottom w:val="none" w:sz="0" w:space="0" w:color="auto"/>
                <w:right w:val="none" w:sz="0" w:space="0" w:color="auto"/>
              </w:divBdr>
              <w:divsChild>
                <w:div w:id="1753550125">
                  <w:marLeft w:val="0"/>
                  <w:marRight w:val="0"/>
                  <w:marTop w:val="0"/>
                  <w:marBottom w:val="0"/>
                  <w:divBdr>
                    <w:top w:val="none" w:sz="0" w:space="0" w:color="auto"/>
                    <w:left w:val="none" w:sz="0" w:space="0" w:color="auto"/>
                    <w:bottom w:val="none" w:sz="0" w:space="0" w:color="auto"/>
                    <w:right w:val="none" w:sz="0" w:space="0" w:color="auto"/>
                  </w:divBdr>
                  <w:divsChild>
                    <w:div w:id="14429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d.uscourts.gov/filelibrary/1585/Swanson%20report.pdf" TargetMode="External"/><Relationship Id="rId13" Type="http://schemas.openxmlformats.org/officeDocument/2006/relationships/hyperlink" Target="https://www.startribune.com/minnesota-cops-fired-then-rehired/571392702/" TargetMode="External"/><Relationship Id="rId18" Type="http://schemas.openxmlformats.org/officeDocument/2006/relationships/hyperlink" Target="https://www.washingtonpost.com/graphics/2017/investigations/police-fired-rehired" TargetMode="External"/><Relationship Id="rId26" Type="http://schemas.openxmlformats.org/officeDocument/2006/relationships/hyperlink" Target="http://www.nbcphiladelphia.com/news/local/Police-Officers-Get-Jobs-Back-194100131.html" TargetMode="External"/><Relationship Id="rId3" Type="http://schemas.openxmlformats.org/officeDocument/2006/relationships/webSettings" Target="webSettings.xml"/><Relationship Id="rId21" Type="http://schemas.openxmlformats.org/officeDocument/2006/relationships/hyperlink" Target="http://www.reuters.com/investigates/special-report/usa-police-unions" TargetMode="External"/><Relationship Id="rId7" Type="http://schemas.openxmlformats.org/officeDocument/2006/relationships/hyperlink" Target="https://mcusercontent.com/927bfa58351e50b8d600e59ad/files/1c021b8b-599f-487a-baf8-467fca1d4fce/1_Oxford_article.pdf" TargetMode="External"/><Relationship Id="rId12" Type="http://schemas.openxmlformats.org/officeDocument/2006/relationships/hyperlink" Target="https://www.startribune.com/counterpoint-in-defense-of-arbitration/571378012/" TargetMode="External"/><Relationship Id="rId17" Type="http://schemas.openxmlformats.org/officeDocument/2006/relationships/hyperlink" Target="https://www.wsj.com/articles/many-minnesota-police-officers-remain-on-the-force-despite-misconduct-11593097308" TargetMode="External"/><Relationship Id="rId25" Type="http://schemas.openxmlformats.org/officeDocument/2006/relationships/hyperlink" Target="https://mcusercontent.com/927bfa58351e50b8d600e59ad/files/061dc656-7b71-41ff-a474-ed1e2a2ff713/3_Guardian_6_30_20_It_makes_it_very_difficult_to_fire_them.pdf" TargetMode="External"/><Relationship Id="rId2" Type="http://schemas.openxmlformats.org/officeDocument/2006/relationships/settings" Target="settings.xml"/><Relationship Id="rId16" Type="http://schemas.openxmlformats.org/officeDocument/2006/relationships/hyperlink" Target="https://www.wsj.com/articles/many-minnesota-police-officers-remain-on-the-force-despite-misconduct-11593097308" TargetMode="External"/><Relationship Id="rId20" Type="http://schemas.openxmlformats.org/officeDocument/2006/relationships/hyperlink" Target="http://www.reuters.com/investigates/special-report/usa-police-unions" TargetMode="External"/><Relationship Id="rId29" Type="http://schemas.openxmlformats.org/officeDocument/2006/relationships/hyperlink" Target="https://www.abajournal.com/authors/20/" TargetMode="External"/><Relationship Id="rId1" Type="http://schemas.openxmlformats.org/officeDocument/2006/relationships/styles" Target="styles.xml"/><Relationship Id="rId6" Type="http://schemas.openxmlformats.org/officeDocument/2006/relationships/hyperlink" Target="https://www.brennancenter.org/our-work/research-reports/hidden-plain-sight-racism-white-supremacy-and-far-right-militancy-law" TargetMode="External"/><Relationship Id="rId11" Type="http://schemas.openxmlformats.org/officeDocument/2006/relationships/hyperlink" Target="https://www.startribune.com/counterpoint-in-defense-of-arbitration/571378012/" TargetMode="External"/><Relationship Id="rId24" Type="http://schemas.openxmlformats.org/officeDocument/2006/relationships/hyperlink" Target="https://www.nytimes.com/2020/09/09/opinion/sunday/police-reform-defund-politicians.html" TargetMode="External"/><Relationship Id="rId5" Type="http://schemas.openxmlformats.org/officeDocument/2006/relationships/hyperlink" Target="http://www.californialawreview.org/reforming-law-enforcement-labor-relations/" TargetMode="External"/><Relationship Id="rId15" Type="http://schemas.openxmlformats.org/officeDocument/2006/relationships/hyperlink" Target="https://mcusercontent.com/927bfa58351e50b8d600e59ad/files/6b333ddf-40d5-4808-bfd9-84883b89c8f2/2_Greenhouse_How_Police_Union_Power_Helped_Increase_Abuses___The_New_Yorker.pdf" TargetMode="External"/><Relationship Id="rId23" Type="http://schemas.openxmlformats.org/officeDocument/2006/relationships/hyperlink" Target="https://www.capradio.org/155913" TargetMode="External"/><Relationship Id="rId28" Type="http://schemas.openxmlformats.org/officeDocument/2006/relationships/hyperlink" Target="https://www.abajournal.com/authors/20/" TargetMode="External"/><Relationship Id="rId10" Type="http://schemas.openxmlformats.org/officeDocument/2006/relationships/hyperlink" Target="http://www.mercurynews.com/2014/08/14/judge-orders-investigation-into-oaklands-police-arbitration-losses" TargetMode="External"/><Relationship Id="rId19" Type="http://schemas.openxmlformats.org/officeDocument/2006/relationships/hyperlink" Target="https://www.washingtonpost.com/graphics/2017/investigations/police-fired-rehired" TargetMode="External"/><Relationship Id="rId31" Type="http://schemas.openxmlformats.org/officeDocument/2006/relationships/theme" Target="theme/theme1.xml"/><Relationship Id="rId4" Type="http://schemas.openxmlformats.org/officeDocument/2006/relationships/hyperlink" Target="https://academic.oup.com/jleo/advance-article/doi/10.1093/jleo/ewaa025/6054285" TargetMode="External"/><Relationship Id="rId9" Type="http://schemas.openxmlformats.org/officeDocument/2006/relationships/hyperlink" Target="http://www.mercurynews.com/2014/08/14/judge-orders-investigation-into-oaklands-police-arbitration-losses" TargetMode="External"/><Relationship Id="rId14" Type="http://schemas.openxmlformats.org/officeDocument/2006/relationships/hyperlink" Target="https://www.startribune.com/minnesota-cops-fired-then-rehired/571392702/" TargetMode="External"/><Relationship Id="rId22" Type="http://schemas.openxmlformats.org/officeDocument/2006/relationships/hyperlink" Target="https://missionlocal.org/2020/09/police-reform-has-the-moment-passed-us-by/" TargetMode="External"/><Relationship Id="rId27" Type="http://schemas.openxmlformats.org/officeDocument/2006/relationships/hyperlink" Target="http://www.nbcphiladelphia.com/news/local/Police-Officers-Get-Jobs-Back-194100131.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2309</Words>
  <Characters>13164</Characters>
  <Application>Microsoft Office Word</Application>
  <DocSecurity>0</DocSecurity>
  <Lines>109</Lines>
  <Paragraphs>30</Paragraphs>
  <ScaleCrop>false</ScaleCrop>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Fisk</cp:lastModifiedBy>
  <cp:revision>2</cp:revision>
  <dcterms:created xsi:type="dcterms:W3CDTF">2021-01-25T21:23:00Z</dcterms:created>
  <dcterms:modified xsi:type="dcterms:W3CDTF">2021-01-25T21:23:00Z</dcterms:modified>
</cp:coreProperties>
</file>